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6425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附件2:</w:t>
      </w:r>
    </w:p>
    <w:p w14:paraId="05D787E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产品质量与服务承诺书</w:t>
      </w:r>
    </w:p>
    <w:p w14:paraId="0F57D0AB">
      <w:pPr>
        <w:rPr>
          <w:rFonts w:asciiTheme="minorEastAsia" w:hAnsiTheme="minorEastAsia"/>
        </w:rPr>
      </w:pPr>
    </w:p>
    <w:p w14:paraId="77A8835E"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百色市第二人民医院:</w:t>
      </w:r>
    </w:p>
    <w:p w14:paraId="4BF6B084">
      <w:pPr>
        <w:ind w:firstLine="420" w:firstLineChars="200"/>
        <w:rPr>
          <w:rFonts w:asciiTheme="minorEastAsia" w:hAnsiTheme="minorEastAsia"/>
        </w:rPr>
      </w:pPr>
    </w:p>
    <w:p w14:paraId="7454276D"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公司本着规范生产，合法经营的原则，特对贵院承诺如下:</w:t>
      </w:r>
    </w:p>
    <w:p w14:paraId="52A8AD00">
      <w:pPr>
        <w:rPr>
          <w:rFonts w:asciiTheme="minorEastAsia" w:hAnsiTheme="minorEastAsia"/>
        </w:rPr>
      </w:pPr>
    </w:p>
    <w:p w14:paraId="20AC9C60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1、我公司销售的药品、医用耗材及检验试剂产品质量符合国家标准，公司各种证照齐全。</w:t>
      </w:r>
    </w:p>
    <w:p w14:paraId="5F96D00F">
      <w:pPr>
        <w:ind w:left="210" w:hanging="210" w:hangingChars="100"/>
        <w:rPr>
          <w:rFonts w:asciiTheme="minorEastAsia" w:hAnsiTheme="minorEastAsia"/>
        </w:rPr>
      </w:pPr>
    </w:p>
    <w:p w14:paraId="477C5B46">
      <w:pPr>
        <w:ind w:left="210" w:hanging="210" w:hanging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2、我公司提供完善的销售供应和售后服务保障体系,接需方网络订单或电话通知后两个</w:t>
      </w:r>
    </w:p>
    <w:p w14:paraId="105E02D2">
      <w:pPr>
        <w:ind w:left="210" w:leftChars="100" w:firstLine="105" w:firstLineChars="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工作日内到货(特殊情况另议)，并负责货物搬运入库。</w:t>
      </w:r>
    </w:p>
    <w:p w14:paraId="18538215">
      <w:pPr>
        <w:ind w:left="315" w:hanging="315" w:hangingChars="150"/>
        <w:rPr>
          <w:rFonts w:asciiTheme="minorEastAsia" w:hAnsiTheme="minorEastAsia"/>
        </w:rPr>
      </w:pPr>
    </w:p>
    <w:p w14:paraId="77FA3B1B">
      <w:pPr>
        <w:ind w:left="315" w:hanging="315" w:hangingChars="1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3、若产品不符合医院需求、外包装破损或存在质量问题我公司无条件更换或退货,不以任何理由擅自停止产品的供应，否则贵方有权终止与本公司所以业务并追究由此造成的损失。</w:t>
      </w:r>
    </w:p>
    <w:p w14:paraId="5D2B6605">
      <w:pPr>
        <w:ind w:left="315" w:hanging="315" w:hangingChars="150"/>
        <w:rPr>
          <w:rFonts w:asciiTheme="minorEastAsia" w:hAnsiTheme="minorEastAsia"/>
        </w:rPr>
      </w:pPr>
    </w:p>
    <w:p w14:paraId="044CC90C">
      <w:pPr>
        <w:ind w:left="315" w:hanging="315" w:hangingChars="1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4、本公司销售的产品因质量问题或售后服务不当引起的医疗事故、医疗纠纷，本公司承担事故处理及责任赔偿等相应的责任。</w:t>
      </w:r>
    </w:p>
    <w:p w14:paraId="698D278A">
      <w:pPr>
        <w:rPr>
          <w:rFonts w:asciiTheme="minorEastAsia" w:hAnsiTheme="minorEastAsia"/>
        </w:rPr>
      </w:pPr>
    </w:p>
    <w:p w14:paraId="4AC2C0EE"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5、公司承诺此次招标报价不高于公司在广西区内其他医院的供货价格。</w:t>
      </w:r>
    </w:p>
    <w:p w14:paraId="74E298F9">
      <w:pPr>
        <w:ind w:left="315" w:hanging="315" w:hangingChars="150"/>
        <w:rPr>
          <w:rFonts w:asciiTheme="minorEastAsia" w:hAnsiTheme="minorEastAsia"/>
        </w:rPr>
      </w:pPr>
    </w:p>
    <w:p w14:paraId="4BA61844">
      <w:pPr>
        <w:ind w:left="315" w:hanging="315" w:hangingChars="1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6、协助医院廉政、廉洁行医建设，依法文明经商。不采用不正当或非法的经营手段。如有不正当或非法经营活动，本公司愿承担一切相应的责任。</w:t>
      </w:r>
    </w:p>
    <w:p w14:paraId="27B5D445">
      <w:pPr>
        <w:rPr>
          <w:rFonts w:asciiTheme="minorEastAsia" w:hAnsiTheme="minorEastAsia"/>
        </w:rPr>
      </w:pPr>
    </w:p>
    <w:p w14:paraId="5C0DE14E">
      <w:pPr>
        <w:rPr>
          <w:rFonts w:asciiTheme="minorEastAsia" w:hAnsiTheme="minorEastAsia"/>
        </w:rPr>
      </w:pPr>
    </w:p>
    <w:p w14:paraId="65A4E6F1">
      <w:pPr>
        <w:ind w:firstLine="2520" w:firstLineChars="1200"/>
        <w:rPr>
          <w:rFonts w:asciiTheme="minorEastAsia" w:hAnsiTheme="minorEastAsia"/>
        </w:rPr>
      </w:pPr>
    </w:p>
    <w:p w14:paraId="79160016">
      <w:pPr>
        <w:ind w:firstLine="2520" w:firstLineChars="1200"/>
        <w:rPr>
          <w:rFonts w:asciiTheme="minorEastAsia" w:hAnsiTheme="minorEastAsia"/>
        </w:rPr>
      </w:pPr>
    </w:p>
    <w:p w14:paraId="2A7DC329">
      <w:pPr>
        <w:ind w:firstLine="2520" w:firstLineChars="1200"/>
        <w:rPr>
          <w:rFonts w:asciiTheme="minorEastAsia" w:hAnsiTheme="minorEastAsia"/>
        </w:rPr>
      </w:pPr>
    </w:p>
    <w:p w14:paraId="73F252D6">
      <w:pPr>
        <w:ind w:firstLine="2520" w:firstLineChars="1200"/>
        <w:rPr>
          <w:rFonts w:asciiTheme="minorEastAsia" w:hAnsiTheme="minorEastAsia"/>
        </w:rPr>
      </w:pPr>
    </w:p>
    <w:p w14:paraId="47133F18">
      <w:pPr>
        <w:ind w:firstLine="2520" w:firstLineChars="1200"/>
        <w:rPr>
          <w:rFonts w:asciiTheme="minorEastAsia" w:hAnsiTheme="minorEastAsia"/>
        </w:rPr>
      </w:pPr>
    </w:p>
    <w:p w14:paraId="3E986BCD">
      <w:pPr>
        <w:rPr>
          <w:rFonts w:asciiTheme="minorEastAsia" w:hAnsiTheme="minorEastAsia"/>
        </w:rPr>
      </w:pPr>
    </w:p>
    <w:p w14:paraId="0140840C">
      <w:pPr>
        <w:ind w:firstLine="2520" w:firstLineChars="1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投标单位名称(盖章):</w:t>
      </w:r>
    </w:p>
    <w:p w14:paraId="519A2E0B">
      <w:pPr>
        <w:rPr>
          <w:rFonts w:asciiTheme="minorEastAsia" w:hAnsiTheme="minorEastAsia"/>
        </w:rPr>
      </w:pPr>
    </w:p>
    <w:p w14:paraId="17EBB922">
      <w:pPr>
        <w:ind w:firstLine="2625" w:firstLineChars="1250"/>
        <w:rPr>
          <w:rFonts w:asciiTheme="minorEastAsia" w:hAnsiTheme="minorEastAsia"/>
        </w:rPr>
      </w:pPr>
    </w:p>
    <w:p w14:paraId="2B03E312">
      <w:pPr>
        <w:ind w:firstLine="2625" w:firstLineChars="12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法定代表人(签字):</w:t>
      </w:r>
    </w:p>
    <w:p w14:paraId="45C9290E">
      <w:pPr>
        <w:rPr>
          <w:rFonts w:asciiTheme="minorEastAsia" w:hAnsiTheme="minorEastAsia"/>
        </w:rPr>
      </w:pPr>
    </w:p>
    <w:p w14:paraId="64085DA6">
      <w:pPr>
        <w:ind w:firstLine="2625" w:firstLineChars="1250"/>
        <w:rPr>
          <w:rFonts w:asciiTheme="minorEastAsia" w:hAnsiTheme="minorEastAsia"/>
        </w:rPr>
      </w:pPr>
    </w:p>
    <w:p w14:paraId="1AAE7C18">
      <w:r>
        <w:rPr>
          <w:rFonts w:hint="eastAsia" w:asciiTheme="minorEastAsia" w:hAnsiTheme="minorEastAsia"/>
        </w:rPr>
        <w:t>签发日期:</w:t>
      </w:r>
      <w:r>
        <w:rPr>
          <w:rFonts w:hint="eastAsia" w:asciiTheme="minorEastAsia" w:hAnsiTheme="minorEastAsia"/>
          <w:u w:val="single"/>
        </w:rPr>
        <w:t xml:space="preserve">                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u w:val="single"/>
        </w:rPr>
        <w:t xml:space="preserve">       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u w:val="single"/>
        </w:rPr>
        <w:t xml:space="preserve">        </w:t>
      </w:r>
      <w:r>
        <w:rPr>
          <w:rFonts w:hint="eastAsia" w:asciiTheme="minorEastAsia" w:hAnsiTheme="minor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2025-11-28T03:50:45Z</dcterms:created>
  <dc:creator>Administrator</dc:creator>
  <cp:lastModifiedBy>SoSo。</cp:lastModifiedBy>
  <dcterms:modified xsi:type="dcterms:W3CDTF">2025-11-28T03:51:01Z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eyJoZGlkIjoiYWE5MWUzMzE4Y2FmZmEwYTIxM2ZiZDZlMDJiNDEzYWYiLCJ1c2VySWQiOiI0NTExNzA5MjEifQ==</vt:lpwstr>
  </property>
  <property fmtid="{D5CDD505-2E9C-101B-9397-08002B2CF9AE}" pid="4" name="ICV">
    <vt:lpwstr>24CA538E58D740DB835B84DFE24DDE94_12</vt:lpwstr>
  </property>
</Properties>
</file>